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B69E" w14:textId="77777777" w:rsidR="00E91DD4" w:rsidRDefault="00E91DD4" w:rsidP="00E91DD4">
      <w:r>
        <w:t>Vedtægter og ordensforskrifter</w:t>
      </w:r>
    </w:p>
    <w:p w14:paraId="5858AB01" w14:textId="77777777" w:rsidR="00E91DD4" w:rsidRDefault="00E91DD4" w:rsidP="00E91DD4">
      <w:r>
        <w:t>for GRUNDEJERFORENINGEN PRÆSTEMOSEN</w:t>
      </w:r>
    </w:p>
    <w:p w14:paraId="5CA53CDF" w14:textId="77777777" w:rsidR="00E91DD4" w:rsidRDefault="00E91DD4" w:rsidP="00E91DD4"/>
    <w:p w14:paraId="4A1D2C59" w14:textId="77777777" w:rsidR="00E91DD4" w:rsidRDefault="00E91DD4" w:rsidP="00E91DD4">
      <w:r>
        <w:t>§ 1: Navn og hjemsted</w:t>
      </w:r>
    </w:p>
    <w:p w14:paraId="5C3B3D67" w14:textId="77777777" w:rsidR="00E91DD4" w:rsidRDefault="00E91DD4" w:rsidP="00E91DD4">
      <w:r>
        <w:t>Foreningens navn er Grundejerforeningen Præstemosen, og dens hjemsted er Hvidovre Kommune.</w:t>
      </w:r>
    </w:p>
    <w:p w14:paraId="67AF87E9" w14:textId="77777777" w:rsidR="00E91DD4" w:rsidRDefault="00E91DD4" w:rsidP="00E91DD4">
      <w:r>
        <w:t>§ 2: Formål</w:t>
      </w:r>
    </w:p>
    <w:p w14:paraId="53FDDA46" w14:textId="77777777" w:rsidR="00E91DD4" w:rsidRDefault="00E91DD4" w:rsidP="00E91DD4">
      <w:r>
        <w:t>Foreningens formål er at:</w:t>
      </w:r>
    </w:p>
    <w:p w14:paraId="4CAB8718" w14:textId="77777777" w:rsidR="00E91DD4" w:rsidRDefault="00E91DD4" w:rsidP="00E91DD4">
      <w:r>
        <w:t xml:space="preserve">• Tilvejebringe og administrere de </w:t>
      </w:r>
      <w:proofErr w:type="gramStart"/>
      <w:r>
        <w:t>fornødne</w:t>
      </w:r>
      <w:proofErr w:type="gramEnd"/>
      <w:r>
        <w:t xml:space="preserve"> midler til:</w:t>
      </w:r>
    </w:p>
    <w:p w14:paraId="6B6A917D" w14:textId="77777777" w:rsidR="00E91DD4" w:rsidRDefault="00E91DD4" w:rsidP="00E91DD4">
      <w:r>
        <w:t xml:space="preserve">• Vedligehold af de på </w:t>
      </w:r>
      <w:proofErr w:type="gramStart"/>
      <w:r>
        <w:t>matr. nr.</w:t>
      </w:r>
      <w:proofErr w:type="gramEnd"/>
      <w:r>
        <w:t xml:space="preserve"> 8 a og 8 am af Hvidovre by, Hvidovre anlagte veje med</w:t>
      </w:r>
    </w:p>
    <w:p w14:paraId="725C4638" w14:textId="77777777" w:rsidR="00E91DD4" w:rsidRDefault="00E91DD4" w:rsidP="00E91DD4">
      <w:r>
        <w:t>tilhørende afvandingsanlæg.</w:t>
      </w:r>
    </w:p>
    <w:p w14:paraId="58FEBC11" w14:textId="77777777" w:rsidR="00E91DD4" w:rsidRDefault="00E91DD4" w:rsidP="00E91DD4">
      <w:r>
        <w:t>• Vejbelysning, hvor det kræves af kommunen.</w:t>
      </w:r>
    </w:p>
    <w:p w14:paraId="3F81BD67" w14:textId="77777777" w:rsidR="00E91DD4" w:rsidRDefault="00E91DD4" w:rsidP="00E91DD4">
      <w:r>
        <w:t>• Varetage medlemmernes interesse i alle fælles anliggender, herunder at påse at veje, fortove</w:t>
      </w:r>
    </w:p>
    <w:p w14:paraId="6F4C0177" w14:textId="77777777" w:rsidR="00E91DD4" w:rsidRDefault="00E91DD4" w:rsidP="00E91DD4">
      <w:r>
        <w:t>og pladser holdes rene, og i øvrigt sørge for orden på foreningens område. Foreningen kan</w:t>
      </w:r>
    </w:p>
    <w:p w14:paraId="51E12565" w14:textId="77777777" w:rsidR="00E91DD4" w:rsidRDefault="00E91DD4" w:rsidP="00E91DD4">
      <w:proofErr w:type="gramStart"/>
      <w:r>
        <w:t>endvidere</w:t>
      </w:r>
      <w:proofErr w:type="gramEnd"/>
      <w:r>
        <w:t xml:space="preserve"> gennem bestyrelsen påtale medlemmernes overtrædelser af vedtægter, og hvis disse</w:t>
      </w:r>
    </w:p>
    <w:p w14:paraId="45647493" w14:textId="77777777" w:rsidR="00E91DD4" w:rsidRDefault="00E91DD4" w:rsidP="00E91DD4">
      <w:r>
        <w:t xml:space="preserve">forhold ikke rettes ved </w:t>
      </w:r>
      <w:proofErr w:type="gramStart"/>
      <w:r>
        <w:t>forhandling,</w:t>
      </w:r>
      <w:proofErr w:type="gramEnd"/>
      <w:r>
        <w:t xml:space="preserve"> at bringe dem for en domstol.</w:t>
      </w:r>
    </w:p>
    <w:p w14:paraId="39D8FFEC" w14:textId="77777777" w:rsidR="00E91DD4" w:rsidRDefault="00E91DD4" w:rsidP="00E91DD4">
      <w:r>
        <w:t>§ 3: Medlemmer</w:t>
      </w:r>
    </w:p>
    <w:p w14:paraId="54DED660" w14:textId="77777777" w:rsidR="00E91DD4" w:rsidRDefault="00E91DD4" w:rsidP="00E91DD4">
      <w:r>
        <w:t xml:space="preserve">Stk. 1: Foreningens medlemmer omfatter ejere af parceller udstykket fra </w:t>
      </w:r>
      <w:proofErr w:type="gramStart"/>
      <w:r>
        <w:t>matr. nr.</w:t>
      </w:r>
      <w:proofErr w:type="gramEnd"/>
      <w:r>
        <w:t xml:space="preserve"> 8c og 8 am af</w:t>
      </w:r>
    </w:p>
    <w:p w14:paraId="03D31252" w14:textId="77777777" w:rsidR="00E91DD4" w:rsidRDefault="00E91DD4" w:rsidP="00E91DD4">
      <w:r>
        <w:t>Hvidovre by, Hvidovre, som i henhold til skøde er forpligtiget til at være medlem af</w:t>
      </w:r>
    </w:p>
    <w:p w14:paraId="5372876A" w14:textId="77777777" w:rsidR="00E91DD4" w:rsidRDefault="00E91DD4" w:rsidP="00E91DD4">
      <w:r>
        <w:t>grundejerforeningen og således underkaste sig foreningens vedtægter.</w:t>
      </w:r>
    </w:p>
    <w:p w14:paraId="6BC1CD1D" w14:textId="77777777" w:rsidR="00E91DD4" w:rsidRDefault="00E91DD4" w:rsidP="00E91DD4">
      <w:r>
        <w:t>Stk. 2: Kommunikation med medlemmerne.</w:t>
      </w:r>
    </w:p>
    <w:p w14:paraId="04E6C90D" w14:textId="77777777" w:rsidR="00E91DD4" w:rsidRDefault="00E91DD4" w:rsidP="00E91DD4"/>
    <w:p w14:paraId="24BBA069" w14:textId="77777777" w:rsidR="00E91DD4" w:rsidRDefault="00E91DD4" w:rsidP="00E91DD4">
      <w:r>
        <w:t xml:space="preserve">Bestyrelsen er berettiget til at henvende sig til medlemmer pr. e-mail, </w:t>
      </w:r>
      <w:proofErr w:type="gramStart"/>
      <w:r>
        <w:t>såfremt</w:t>
      </w:r>
      <w:proofErr w:type="gramEnd"/>
      <w:r>
        <w:t xml:space="preserve"> medlemmets e-</w:t>
      </w:r>
    </w:p>
    <w:p w14:paraId="4D05A7D2" w14:textId="77777777" w:rsidR="00E91DD4" w:rsidRDefault="00E91DD4" w:rsidP="00E91DD4">
      <w:r>
        <w:t>mailadresse er bestyrelsen bekendt.</w:t>
      </w:r>
    </w:p>
    <w:p w14:paraId="6D040EA9" w14:textId="77777777" w:rsidR="00E91DD4" w:rsidRDefault="00E91DD4" w:rsidP="00E91DD4"/>
    <w:p w14:paraId="4FB34E66" w14:textId="77777777" w:rsidR="00E91DD4" w:rsidRDefault="00E91DD4" w:rsidP="00E91DD4">
      <w:r>
        <w:t>§ 4: Kontingent, indskud, kapital og hæftelse</w:t>
      </w:r>
    </w:p>
    <w:p w14:paraId="2CD37333" w14:textId="77777777" w:rsidR="00E91DD4" w:rsidRDefault="00E91DD4" w:rsidP="00E91DD4">
      <w:r>
        <w:t>Stk. 1: Ethvert medlem betaler til foreningen de af generalforsamlingen fastsatte årlige kontingenter,</w:t>
      </w:r>
    </w:p>
    <w:p w14:paraId="46F744B1" w14:textId="77777777" w:rsidR="00E91DD4" w:rsidRDefault="00E91DD4" w:rsidP="00E91DD4">
      <w:r>
        <w:t>evt. afgifter og indskud.</w:t>
      </w:r>
    </w:p>
    <w:p w14:paraId="171319FD" w14:textId="77777777" w:rsidR="00E91DD4" w:rsidRDefault="00E91DD4" w:rsidP="00E91DD4">
      <w:r>
        <w:t>Stk. 2: Af foreningens midler er bestyrelsen berettiget til af afholde:</w:t>
      </w:r>
    </w:p>
    <w:p w14:paraId="52D8B0A9" w14:textId="77777777" w:rsidR="00E91DD4" w:rsidRDefault="00E91DD4" w:rsidP="00E91DD4">
      <w:r>
        <w:t>• Udgifter til foreningens daglige drift og administration.</w:t>
      </w:r>
    </w:p>
    <w:p w14:paraId="5DFE349C" w14:textId="77777777" w:rsidR="00E91DD4" w:rsidRDefault="00E91DD4" w:rsidP="00E91DD4">
      <w:r>
        <w:t>• Vejreparationer og vedligeholdelse.</w:t>
      </w:r>
    </w:p>
    <w:p w14:paraId="7C35301E" w14:textId="77777777" w:rsidR="00E91DD4" w:rsidRDefault="00E91DD4" w:rsidP="00E91DD4">
      <w:r>
        <w:t>• Udgifter til belysning.</w:t>
      </w:r>
    </w:p>
    <w:p w14:paraId="1F83DADF" w14:textId="77777777" w:rsidR="00E91DD4" w:rsidRDefault="00E91DD4" w:rsidP="00E91DD4">
      <w:r>
        <w:lastRenderedPageBreak/>
        <w:t>Stk. 3: Kontingentet skal indbetales én gang årligt efter bestyrelsens anvisning. Medlemmer af</w:t>
      </w:r>
    </w:p>
    <w:p w14:paraId="20706D1D" w14:textId="77777777" w:rsidR="00E91DD4" w:rsidRDefault="00E91DD4" w:rsidP="00E91DD4">
      <w:r>
        <w:t>Grundejerforeningen Præstemosen skal ved kontingentbetaling 2013 og fremover være tilsluttet</w:t>
      </w:r>
    </w:p>
    <w:p w14:paraId="1416ABAF" w14:textId="77777777" w:rsidR="00E91DD4" w:rsidRDefault="00E91DD4" w:rsidP="00E91DD4">
      <w:r>
        <w:t>NETS- betalingsservice.</w:t>
      </w:r>
    </w:p>
    <w:p w14:paraId="44C50A40" w14:textId="77777777" w:rsidR="00E91DD4" w:rsidRDefault="00E91DD4" w:rsidP="00E91DD4">
      <w:proofErr w:type="gramStart"/>
      <w:r>
        <w:t>Såfremt</w:t>
      </w:r>
      <w:proofErr w:type="gramEnd"/>
      <w:r>
        <w:t xml:space="preserve"> et medlem ikke tilslutter sig betaling af kontingent gennem NETS, skal det enkelte medlem</w:t>
      </w:r>
    </w:p>
    <w:p w14:paraId="5627237F" w14:textId="77777777" w:rsidR="00E91DD4" w:rsidRDefault="00E91DD4" w:rsidP="00E91DD4">
      <w:r>
        <w:t>betale kr. 150 i administrationsomkostninger til foreningen pr. år der ikke sker tilmelding til NETS.</w:t>
      </w:r>
    </w:p>
    <w:p w14:paraId="3689AEB5" w14:textId="77777777" w:rsidR="00E91DD4" w:rsidRDefault="00E91DD4" w:rsidP="00E91DD4">
      <w:r>
        <w:t>Kontingentet kan ikke betales på generalforsamlingen.</w:t>
      </w:r>
    </w:p>
    <w:p w14:paraId="5B001AFC" w14:textId="77777777" w:rsidR="00E91DD4" w:rsidRDefault="00E91DD4" w:rsidP="00E91DD4"/>
    <w:p w14:paraId="2E182F75" w14:textId="77777777" w:rsidR="00E91DD4" w:rsidRDefault="00E91DD4" w:rsidP="00E91DD4">
      <w:r>
        <w:t>Stk. 4: Foreningen har ingen kontant kassebeholdning.</w:t>
      </w:r>
    </w:p>
    <w:p w14:paraId="70E16348" w14:textId="77777777" w:rsidR="00E91DD4" w:rsidRDefault="00E91DD4" w:rsidP="00E91DD4">
      <w:r>
        <w:t>Stk. 5: Foreningskapitalen skal udgøre mindst kr. 100.000. Dog er bestyrelsen berettiget til ved</w:t>
      </w:r>
    </w:p>
    <w:p w14:paraId="11AAC1D0" w14:textId="77777777" w:rsidR="00E91DD4" w:rsidRDefault="00E91DD4" w:rsidP="00E91DD4">
      <w:r>
        <w:t>ekstraordinære og uforudsete hændelser at anvende beløbet mod samtidig at indkalde til en</w:t>
      </w:r>
    </w:p>
    <w:p w14:paraId="5ED9F764" w14:textId="77777777" w:rsidR="00E91DD4" w:rsidRDefault="00E91DD4" w:rsidP="00E91DD4">
      <w:r>
        <w:t>ekstraordinær generalforsamling med kortest muligt varsel.</w:t>
      </w:r>
    </w:p>
    <w:p w14:paraId="6AF4A552" w14:textId="77777777" w:rsidR="00E91DD4" w:rsidRDefault="00E91DD4" w:rsidP="00E91DD4">
      <w:r>
        <w:t>Stk. 6: Foreningen hæfter kun for sine forpligtelser med den af foreningen til enhver tid tilhørende</w:t>
      </w:r>
    </w:p>
    <w:p w14:paraId="46772D81" w14:textId="77777777" w:rsidR="00E91DD4" w:rsidRDefault="00E91DD4" w:rsidP="00E91DD4">
      <w:r>
        <w:t>formue. Der påhviler ikke foreningens medlemmer eller bestyrelse nogen personlig hæftelse.</w:t>
      </w:r>
    </w:p>
    <w:p w14:paraId="65198B4C" w14:textId="77777777" w:rsidR="00E91DD4" w:rsidRDefault="00E91DD4" w:rsidP="00E91DD4">
      <w:r>
        <w:t>§ 5: Forsikringer</w:t>
      </w:r>
    </w:p>
    <w:p w14:paraId="2001CFDB" w14:textId="77777777" w:rsidR="00E91DD4" w:rsidRDefault="00E91DD4" w:rsidP="00E91DD4">
      <w:r>
        <w:t>Foreningen skal til enhver tid have tegnet nødvendige forsikringer, herunder en</w:t>
      </w:r>
    </w:p>
    <w:p w14:paraId="008FD7F5" w14:textId="77777777" w:rsidR="00E91DD4" w:rsidRDefault="00E91DD4" w:rsidP="00E91DD4">
      <w:r>
        <w:t>bestyrelsesansvarsforsikring og lovpligtige forsikringer.</w:t>
      </w:r>
    </w:p>
    <w:p w14:paraId="295C8BDA" w14:textId="77777777" w:rsidR="00E91DD4" w:rsidRDefault="00E91DD4" w:rsidP="00E91DD4">
      <w:r>
        <w:t>§ 6: Mislighold</w:t>
      </w:r>
    </w:p>
    <w:p w14:paraId="5E6DE65D" w14:textId="77777777" w:rsidR="00E91DD4" w:rsidRDefault="00E91DD4" w:rsidP="00E91DD4">
      <w:r>
        <w:t xml:space="preserve">Stk. 1: </w:t>
      </w:r>
      <w:proofErr w:type="gramStart"/>
      <w:r>
        <w:t>Såfremt</w:t>
      </w:r>
      <w:proofErr w:type="gramEnd"/>
      <w:r>
        <w:t xml:space="preserve"> et medlem er i restance med kontingent, indskud og/eller gebyrer og renter for</w:t>
      </w:r>
    </w:p>
    <w:p w14:paraId="392B5DA8" w14:textId="77777777" w:rsidR="00E91DD4" w:rsidRDefault="00E91DD4" w:rsidP="00E91DD4">
      <w:r>
        <w:t>restancer, er bestyrelsen forpligtet til at inddrive restancen som følger: Rykkerskrivelser udsendes tre</w:t>
      </w:r>
    </w:p>
    <w:p w14:paraId="4FB4CC59" w14:textId="77777777" w:rsidR="00E91DD4" w:rsidRDefault="00E91DD4" w:rsidP="00E91DD4">
      <w:r>
        <w:t>gange med mindst 10 dages mellemrum, dog maks. 30 dages mellemrum. Gebyrer pålægges ifølge</w:t>
      </w:r>
    </w:p>
    <w:p w14:paraId="661055C3" w14:textId="77777777" w:rsidR="00E91DD4" w:rsidRDefault="00E91DD4" w:rsidP="00E91DD4">
      <w:r>
        <w:t>renteloven (gebyrer), lov nr. 379 af 6. juni 2002. Fordringen overgives herefter til retslig inkasso.</w:t>
      </w:r>
    </w:p>
    <w:p w14:paraId="1BB6F51B" w14:textId="77777777" w:rsidR="00E91DD4" w:rsidRDefault="00E91DD4" w:rsidP="00E91DD4">
      <w:r>
        <w:t>Lov nr. 379, § 9b, stk. 2 og stk. 3: Stk. 2: Der kan kræves et rykkergebyr på højst 100 kr. inkl. moms</w:t>
      </w:r>
    </w:p>
    <w:p w14:paraId="54E5C96D" w14:textId="77777777" w:rsidR="00E91DD4" w:rsidRDefault="00E91DD4" w:rsidP="00E91DD4">
      <w:r>
        <w:t>for hver rykkerskrivelse, dog højst for 3 skrivelser vedrørende samme ydelse. Har skyldneren inden for</w:t>
      </w:r>
    </w:p>
    <w:p w14:paraId="0E6D326B" w14:textId="77777777" w:rsidR="00E91DD4" w:rsidRDefault="00E91DD4" w:rsidP="00E91DD4">
      <w:r>
        <w:t>en sammenhængende periode til stadighed været i restance</w:t>
      </w:r>
    </w:p>
    <w:p w14:paraId="0E33E1DB" w14:textId="77777777" w:rsidR="00E91DD4" w:rsidRDefault="00E91DD4" w:rsidP="00E91DD4">
      <w:r>
        <w:t>vedrørende samme skyldforhold, kan der uanset 1. pkt. højst kræves rykkergebyr for 3 skrivelser</w:t>
      </w:r>
    </w:p>
    <w:p w14:paraId="776C3DC3" w14:textId="77777777" w:rsidR="00E91DD4" w:rsidRDefault="00E91DD4" w:rsidP="00E91DD4">
      <w:r>
        <w:t>vedrørende restancerne i den pågældende periode. Der kan kun kræves gebyr for rykkerskrivelser, som</w:t>
      </w:r>
    </w:p>
    <w:p w14:paraId="0E8A4C51" w14:textId="77777777" w:rsidR="00E91DD4" w:rsidRDefault="00E91DD4" w:rsidP="00E91DD4">
      <w:r>
        <w:t>er sendt med mindst 10 dages mellemrum. Stk. 3: Der kan kræves et inkassogebyr på højst 100 kr.</w:t>
      </w:r>
    </w:p>
    <w:p w14:paraId="6A9E773F" w14:textId="77777777" w:rsidR="00E91DD4" w:rsidRDefault="00E91DD4" w:rsidP="00E91DD4">
      <w:r>
        <w:t>inkl. moms.</w:t>
      </w:r>
    </w:p>
    <w:p w14:paraId="5C519216" w14:textId="77777777" w:rsidR="00E91DD4" w:rsidRDefault="00E91DD4" w:rsidP="00E91DD4">
      <w:r>
        <w:t>Stk. 2: Foreningen skal lade sit samlede krav tinglyse som pantekrav på ejendommen.</w:t>
      </w:r>
    </w:p>
    <w:p w14:paraId="405E4CE7" w14:textId="77777777" w:rsidR="00E91DD4" w:rsidRDefault="00E91DD4" w:rsidP="00E91DD4">
      <w:r>
        <w:lastRenderedPageBreak/>
        <w:t>Stk. 3: Restancer opkræves samtidig med det årlige kontingent, uanset at der verserer sag for retten.</w:t>
      </w:r>
    </w:p>
    <w:p w14:paraId="7CB91DDE" w14:textId="77777777" w:rsidR="00E91DD4" w:rsidRDefault="00E91DD4" w:rsidP="00E91DD4">
      <w:r>
        <w:t>§ 7: Ordensforskrifter</w:t>
      </w:r>
    </w:p>
    <w:p w14:paraId="64BBD9B0" w14:textId="77777777" w:rsidR="00E91DD4" w:rsidRDefault="00E91DD4" w:rsidP="00E91DD4">
      <w:r>
        <w:t>Stk. 1: Det er forbudt at benytte vejarealet som oplagsplads for materialer, gødning, skrald,</w:t>
      </w:r>
    </w:p>
    <w:p w14:paraId="7B6159A1" w14:textId="2E1E3B31" w:rsidR="00E91DD4" w:rsidRDefault="00E91DD4" w:rsidP="00E91DD4">
      <w:proofErr w:type="spellStart"/>
      <w:r>
        <w:t>uindregistrerede</w:t>
      </w:r>
      <w:proofErr w:type="spellEnd"/>
      <w:r>
        <w:t xml:space="preserve"> køretøjer, campingvogne og lystbåde. Det indskærpes medlemmerne at overholde de</w:t>
      </w:r>
      <w:r>
        <w:t xml:space="preserve"> </w:t>
      </w:r>
      <w:r>
        <w:t>pålagte servitutter.</w:t>
      </w:r>
    </w:p>
    <w:p w14:paraId="58D19DDE" w14:textId="6EB15BA7" w:rsidR="00E91DD4" w:rsidRDefault="00E91DD4" w:rsidP="00E91DD4">
      <w:proofErr w:type="gramStart"/>
      <w:r>
        <w:t>Endvidere</w:t>
      </w:r>
      <w:proofErr w:type="gramEnd"/>
      <w:r>
        <w:t xml:space="preserve"> besluttes 19.8.2020. Der må ikke udlægges faste forhindringer såsom sten, krukker </w:t>
      </w:r>
      <w:proofErr w:type="spellStart"/>
      <w:r>
        <w:t>o.c</w:t>
      </w:r>
      <w:proofErr w:type="spellEnd"/>
      <w:r>
        <w:t>. på foreningens fortove/offentlige område.</w:t>
      </w:r>
    </w:p>
    <w:p w14:paraId="60B87AC9" w14:textId="77777777" w:rsidR="00E91DD4" w:rsidRDefault="00E91DD4" w:rsidP="00E91DD4">
      <w:r>
        <w:t>Stk. 2: Det er forbudt at drive handel eller erhvervsvirksomhed af enhver art eller at have oplag på</w:t>
      </w:r>
    </w:p>
    <w:p w14:paraId="204B5041" w14:textId="77777777" w:rsidR="00E91DD4" w:rsidRDefault="00E91DD4" w:rsidP="00E91DD4">
      <w:r>
        <w:t>parcellen. Foreningen har påtaleret og kan ikke give tilladelse til forretningsvirksomhed på de parceller,</w:t>
      </w:r>
    </w:p>
    <w:p w14:paraId="0452A249" w14:textId="77777777" w:rsidR="00E91DD4" w:rsidRDefault="00E91DD4" w:rsidP="00E91DD4">
      <w:r>
        <w:t>hvor det ønskes. Påtaler forelægges generalforsamlingen.</w:t>
      </w:r>
    </w:p>
    <w:p w14:paraId="712887BC" w14:textId="77777777" w:rsidR="00E91DD4" w:rsidRDefault="00E91DD4" w:rsidP="00E91DD4">
      <w:r>
        <w:t>Stk. 3: Grund, vej, hus, hæk og stakit skal af ejeren vedligeholdes således, at dette ikke virker</w:t>
      </w:r>
    </w:p>
    <w:p w14:paraId="3AEC207F" w14:textId="77777777" w:rsidR="00E91DD4" w:rsidRDefault="00E91DD4" w:rsidP="00E91DD4">
      <w:r>
        <w:t>værdiforringende på de omliggende parceller.</w:t>
      </w:r>
    </w:p>
    <w:p w14:paraId="0FA782E1" w14:textId="77777777" w:rsidR="00E91DD4" w:rsidRDefault="00E91DD4" w:rsidP="00E91DD4">
      <w:r>
        <w:t>Stk. 4: Dersom nogen parcelejer holder husdyr, skal ejeren sørge for, at dette ikke volder skade eller er</w:t>
      </w:r>
    </w:p>
    <w:p w14:paraId="2854A3F1" w14:textId="77777777" w:rsidR="00E91DD4" w:rsidRDefault="00E91DD4" w:rsidP="00E91DD4">
      <w:r>
        <w:t>til gene for naboerne.</w:t>
      </w:r>
    </w:p>
    <w:p w14:paraId="522222DA" w14:textId="77777777" w:rsidR="00E91DD4" w:rsidRDefault="00E91DD4" w:rsidP="00E91DD4">
      <w:r>
        <w:t>Stk. 5: Fuglehold: Det er kun tilladt at holde 10 voksenindivider af høns, ænder eller duefugle. Haner er</w:t>
      </w:r>
    </w:p>
    <w:p w14:paraId="029FD7EC" w14:textId="77777777" w:rsidR="00E91DD4" w:rsidRDefault="00E91DD4" w:rsidP="00E91DD4">
      <w:r>
        <w:t>ikke tilladt. Fuglene skal i medfør af kapitel 5, § 18, punkt i bekendtgørelse nr. 944 af 16. september</w:t>
      </w:r>
    </w:p>
    <w:p w14:paraId="492B1A3A" w14:textId="77777777" w:rsidR="00E91DD4" w:rsidRDefault="00E91DD4" w:rsidP="00E91DD4">
      <w:r>
        <w:t xml:space="preserve">2004 (se forskrift for fuglehold i </w:t>
      </w:r>
      <w:proofErr w:type="spellStart"/>
      <w:r>
        <w:t>hvidovre</w:t>
      </w:r>
      <w:proofErr w:type="spellEnd"/>
      <w:r>
        <w:t xml:space="preserve"> kommune, </w:t>
      </w:r>
      <w:proofErr w:type="spellStart"/>
      <w:r>
        <w:t>ikrafttrådt</w:t>
      </w:r>
      <w:proofErr w:type="spellEnd"/>
      <w:r>
        <w:t xml:space="preserve"> 1. oktober 2005) etableres indendørs</w:t>
      </w:r>
    </w:p>
    <w:p w14:paraId="159A0455" w14:textId="77777777" w:rsidR="00E91DD4" w:rsidRDefault="00E91DD4" w:rsidP="00E91DD4">
      <w:r>
        <w:t>eller med fuglehuse eller voliere, som sikres mod rotter. Placering af fuglehuse og voliere må ikke være</w:t>
      </w:r>
    </w:p>
    <w:p w14:paraId="50A4F284" w14:textId="77777777" w:rsidR="00E91DD4" w:rsidRDefault="00E91DD4" w:rsidP="00E91DD4">
      <w:r>
        <w:t>tættere end 5 meter fra skel. Fugleholdet må ikke give anledning til uhygiejniske forhold eller lugtgener.</w:t>
      </w:r>
    </w:p>
    <w:p w14:paraId="62F89049" w14:textId="77777777" w:rsidR="00E91DD4" w:rsidRDefault="00E91DD4" w:rsidP="00E91DD4">
      <w:r>
        <w:t>Stk. 6: Badebassiner: Eventuelle badebassiner skal tømmes inden for egen have.</w:t>
      </w:r>
    </w:p>
    <w:p w14:paraId="74C434A8" w14:textId="381E5C54" w:rsidR="00E91DD4" w:rsidRDefault="00E91DD4" w:rsidP="00E91DD4">
      <w:r>
        <w:t>Stk. 7: Der henvises i øvrigt til foreningens til enhver tid gældende ordensforskrifter for godt naboskab.</w:t>
      </w:r>
    </w:p>
    <w:p w14:paraId="7FC8DD2D" w14:textId="2515F6ED" w:rsidR="00E91DD4" w:rsidRDefault="00E91DD4" w:rsidP="00E91DD4">
      <w:r>
        <w:t xml:space="preserve">Stk. 8 ved byggerier og andre store projekter skal udvises hensyn til veje. Såfremt der sker voldsomme skader på </w:t>
      </w:r>
      <w:proofErr w:type="gramStart"/>
      <w:r>
        <w:t>vejen</w:t>
      </w:r>
      <w:proofErr w:type="gramEnd"/>
      <w:r>
        <w:t xml:space="preserve"> er man forpligtet til at sørge for at få vejen genoprettet. Vedtaget 2020</w:t>
      </w:r>
    </w:p>
    <w:p w14:paraId="55EE50FE" w14:textId="36650F30" w:rsidR="00E91DD4" w:rsidRDefault="00E91DD4" w:rsidP="00E91DD4">
      <w:r>
        <w:t>Stk. 9. Forbud mod at Grønne og andre affaldsbeholdere står permanent på fortovet. De relevante affaldsbeholdere kan stå på fortovet i forbindelse med annonceret tømning f.eks. størrelsesordenen et par dage. Vedtaget 2020.</w:t>
      </w:r>
    </w:p>
    <w:p w14:paraId="2624FFB4" w14:textId="77777777" w:rsidR="00E91DD4" w:rsidRDefault="00E91DD4" w:rsidP="00E91DD4">
      <w:r>
        <w:t>§ 8: Ejerskifte</w:t>
      </w:r>
    </w:p>
    <w:p w14:paraId="74725ACE" w14:textId="77777777" w:rsidR="00E91DD4" w:rsidRDefault="00E91DD4" w:rsidP="00E91DD4">
      <w:r>
        <w:t>Stk. 1: Når et medlem overdrager sin ejendom eller på anden måde ophører med at være ejer af denne,</w:t>
      </w:r>
    </w:p>
    <w:p w14:paraId="62127670" w14:textId="77777777" w:rsidR="00E91DD4" w:rsidRDefault="00E91DD4" w:rsidP="00E91DD4">
      <w:r>
        <w:lastRenderedPageBreak/>
        <w:t>er vedkommende fra dette tidspunkt ophørt med at være medlem af foreningen og kan intet krav rette</w:t>
      </w:r>
    </w:p>
    <w:p w14:paraId="79568C36" w14:textId="77777777" w:rsidR="00E91DD4" w:rsidRDefault="00E91DD4" w:rsidP="00E91DD4">
      <w:r>
        <w:t>mod dennes formue. Den nye ejer overtager den tidligere ejers rettigheder og pligter.</w:t>
      </w:r>
    </w:p>
    <w:p w14:paraId="084DF88B" w14:textId="77777777" w:rsidR="00E91DD4" w:rsidRDefault="00E91DD4" w:rsidP="00E91DD4"/>
    <w:p w14:paraId="3244A8F7" w14:textId="77777777" w:rsidR="00E91DD4" w:rsidRDefault="00E91DD4" w:rsidP="00E91DD4">
      <w:r>
        <w:t>Stk. 2: Ny ejer betaler nyt indskud til foreningen og hæfter for den tidligere ejers gæld til foreningen.</w:t>
      </w:r>
    </w:p>
    <w:p w14:paraId="0F12D59D" w14:textId="77777777" w:rsidR="00E91DD4" w:rsidRDefault="00E91DD4" w:rsidP="00E91DD4">
      <w:r>
        <w:t>Der betales nyt indskud for hver matrikuleret grund der ejerskiftes.</w:t>
      </w:r>
    </w:p>
    <w:p w14:paraId="60999F41" w14:textId="77777777" w:rsidR="00E91DD4" w:rsidRDefault="00E91DD4" w:rsidP="00E91DD4">
      <w:r>
        <w:t>Stk. 3: Når en parcel ved dødsfald overgår til ægtefælle eller livsarving, betales intet nyt indskud.</w:t>
      </w:r>
    </w:p>
    <w:p w14:paraId="007F7BCD" w14:textId="77777777" w:rsidR="00E91DD4" w:rsidRDefault="00E91DD4" w:rsidP="00E91DD4">
      <w:r>
        <w:t>Stk. 4: Flytning og ejerskifte skal straks anmeldes til bestyrelsen. Eventuelle udgifter i forbindelse med</w:t>
      </w:r>
    </w:p>
    <w:p w14:paraId="35BD0C43" w14:textId="77777777" w:rsidR="00E91DD4" w:rsidRDefault="00E91DD4" w:rsidP="00E91DD4">
      <w:r>
        <w:t>fremskaffelse af adresser pålægges parcelejeren.</w:t>
      </w:r>
    </w:p>
    <w:p w14:paraId="308C474D" w14:textId="77777777" w:rsidR="00E91DD4" w:rsidRDefault="00E91DD4" w:rsidP="00E91DD4">
      <w:r>
        <w:t>Stk. 5: Ejerskiftegebyr udgør 1.000kr Hvis den nye ejer melder ejerskiftet til bestyrelsen inden for 30</w:t>
      </w:r>
    </w:p>
    <w:p w14:paraId="10981590" w14:textId="77777777" w:rsidR="00E91DD4" w:rsidRDefault="00E91DD4" w:rsidP="00E91DD4">
      <w:r>
        <w:t>dage fra ejerskiftet er foretaget, nedsættes ejerskiftegebyret til 500kr.</w:t>
      </w:r>
    </w:p>
    <w:p w14:paraId="357FFED1" w14:textId="77777777" w:rsidR="00E91DD4" w:rsidRDefault="00E91DD4" w:rsidP="00E91DD4">
      <w:r>
        <w:t>§ 9: Bestyrelsen</w:t>
      </w:r>
    </w:p>
    <w:p w14:paraId="0A5F7909" w14:textId="77777777" w:rsidR="00E91DD4" w:rsidRDefault="00E91DD4" w:rsidP="00E91DD4">
      <w:r>
        <w:t>Stk. 1: Til at varetage foreningens formål og interesser vælger generalforsamlingen en bestyrelse på 3</w:t>
      </w:r>
    </w:p>
    <w:p w14:paraId="0BB31155" w14:textId="77777777" w:rsidR="00E91DD4" w:rsidRDefault="00E91DD4" w:rsidP="00E91DD4">
      <w:r>
        <w:t>til 5 medlemmer, som vælges for to år ad gangen. Genvalg kan finde sted.</w:t>
      </w:r>
    </w:p>
    <w:p w14:paraId="6FACB328" w14:textId="77777777" w:rsidR="00E91DD4" w:rsidRDefault="00E91DD4" w:rsidP="00E91DD4">
      <w:r>
        <w:t>Stk. 2: Bestyrelsen består af en formand, en kasserer og 1-3 bestyrelsesmedlemmer. Ved afstemninger</w:t>
      </w:r>
    </w:p>
    <w:p w14:paraId="4F61F819" w14:textId="77777777" w:rsidR="00E91DD4" w:rsidRDefault="00E91DD4" w:rsidP="00E91DD4">
      <w:r>
        <w:t>i bestyrelsesregi. Hvor der måtte være stemmelighed, er formandens stemme afgørende. Yderligere</w:t>
      </w:r>
    </w:p>
    <w:p w14:paraId="7C77A694" w14:textId="77777777" w:rsidR="00E91DD4" w:rsidRDefault="00E91DD4" w:rsidP="00E91DD4">
      <w:r>
        <w:t>vælges en bestyrelsessuppleant.</w:t>
      </w:r>
    </w:p>
    <w:p w14:paraId="153E7142" w14:textId="77777777" w:rsidR="00E91DD4" w:rsidRDefault="00E91DD4" w:rsidP="00E91DD4">
      <w:r>
        <w:t>Stk. 3: I år med lige årstal vælges en formand og 1 bestyrelsesmedlem, eventuelt 2</w:t>
      </w:r>
    </w:p>
    <w:p w14:paraId="178B9D43" w14:textId="77777777" w:rsidR="00E91DD4" w:rsidRDefault="00E91DD4" w:rsidP="00E91DD4">
      <w:r>
        <w:t>bestyrelsesmedlemmer.</w:t>
      </w:r>
    </w:p>
    <w:p w14:paraId="621CD43A" w14:textId="77777777" w:rsidR="00E91DD4" w:rsidRDefault="00E91DD4" w:rsidP="00E91DD4">
      <w:r>
        <w:t>I år med ulige årstal vælges en kasserer, en suppleant og eventuelt 1 bestyrelsesmedlem.</w:t>
      </w:r>
    </w:p>
    <w:p w14:paraId="07069A74" w14:textId="77777777" w:rsidR="00E91DD4" w:rsidRDefault="00E91DD4" w:rsidP="00E91DD4">
      <w:r>
        <w:t>Ud over ovennævnte konstituerer bestyrelsen sig selv. Formanden kan ikke samtidig fungere som</w:t>
      </w:r>
    </w:p>
    <w:p w14:paraId="235FFE67" w14:textId="77777777" w:rsidR="00E91DD4" w:rsidRDefault="00E91DD4" w:rsidP="00E91DD4">
      <w:r>
        <w:t>kasserer.</w:t>
      </w:r>
    </w:p>
    <w:p w14:paraId="34AF79FA" w14:textId="77777777" w:rsidR="00E91DD4" w:rsidRDefault="00E91DD4" w:rsidP="00E91DD4">
      <w:r>
        <w:t>Stk. 4: For at kunne modtage valg til bestyrelsen kræves, at medlemmet eller ægtefællen/samleveren</w:t>
      </w:r>
    </w:p>
    <w:p w14:paraId="4AE74D60" w14:textId="77777777" w:rsidR="00E91DD4" w:rsidRDefault="00E91DD4" w:rsidP="00E91DD4">
      <w:r>
        <w:t>har skøde på sin parcel. Alle grundejere med gyldigt skøde og uden gæld til foreningen har ret til at</w:t>
      </w:r>
    </w:p>
    <w:p w14:paraId="269048BF" w14:textId="77777777" w:rsidR="00E91DD4" w:rsidRDefault="00E91DD4" w:rsidP="00E91DD4">
      <w:r>
        <w:t>være medlem af bestyrelsen.</w:t>
      </w:r>
    </w:p>
    <w:p w14:paraId="08439E4F" w14:textId="77777777" w:rsidR="00E91DD4" w:rsidRDefault="00E91DD4" w:rsidP="00E91DD4">
      <w:r>
        <w:t>Stk. 5: Bestyrelsen fastsætter selv sin forretningsorden.</w:t>
      </w:r>
    </w:p>
    <w:p w14:paraId="251CE4CA" w14:textId="77777777" w:rsidR="00E91DD4" w:rsidRDefault="00E91DD4" w:rsidP="00E91DD4">
      <w:r>
        <w:t>Stk. 6: Bestyrelsen skal føre eller lade føre følgende bøger:</w:t>
      </w:r>
    </w:p>
    <w:p w14:paraId="6081D3AD" w14:textId="77777777" w:rsidR="00E91DD4" w:rsidRDefault="00E91DD4" w:rsidP="00E91DD4">
      <w:r>
        <w:t>A Medlemskartotek</w:t>
      </w:r>
    </w:p>
    <w:p w14:paraId="6FA279D3" w14:textId="77777777" w:rsidR="00E91DD4" w:rsidRDefault="00E91DD4" w:rsidP="00E91DD4">
      <w:r>
        <w:t>B Forhandlingsprotokol (over bestyrelsens møder og generalforsamlinger).</w:t>
      </w:r>
    </w:p>
    <w:p w14:paraId="472875A9" w14:textId="77777777" w:rsidR="00E91DD4" w:rsidRDefault="00E91DD4" w:rsidP="00E91DD4">
      <w:r>
        <w:lastRenderedPageBreak/>
        <w:t>Stk. 7: Bestyrelsens vederlag fastsættes af generalforsamlingen. Vederlaget udbetales til</w:t>
      </w:r>
    </w:p>
    <w:p w14:paraId="76369E59" w14:textId="77777777" w:rsidR="00E91DD4" w:rsidRDefault="00E91DD4" w:rsidP="00E91DD4">
      <w:r>
        <w:t>bestyrelsesmedlemmerne med dispositionsdato for den ordinære generalforsamlings afholdelse.</w:t>
      </w:r>
    </w:p>
    <w:p w14:paraId="2865A0E3" w14:textId="77777777" w:rsidR="00E91DD4" w:rsidRDefault="00E91DD4" w:rsidP="00E91DD4">
      <w:r>
        <w:t>Vederlaget fordeles efter bestyrelsens vurdering.</w:t>
      </w:r>
    </w:p>
    <w:p w14:paraId="5DD9F550" w14:textId="77777777" w:rsidR="00E91DD4" w:rsidRDefault="00E91DD4" w:rsidP="00E91DD4">
      <w:r>
        <w:t>Stk. 8: Foreningen tegnes i alle tilfælde af formanden og et bestyrelsesmedlem i forening. Ved</w:t>
      </w:r>
    </w:p>
    <w:p w14:paraId="0DA4D788" w14:textId="77777777" w:rsidR="00E91DD4" w:rsidRDefault="00E91DD4" w:rsidP="00E91DD4">
      <w:r>
        <w:t>formandens forfald tegnes foreningen af to bestyrelsesmedlemmer i forening.</w:t>
      </w:r>
    </w:p>
    <w:p w14:paraId="07ED2B3D" w14:textId="77777777" w:rsidR="00E91DD4" w:rsidRDefault="00E91DD4" w:rsidP="00E91DD4">
      <w:r>
        <w:t>Stk. 9: Bestyrelsen afholder møder efter behov eller når formanden eller to bestyrelsesmedlemmer</w:t>
      </w:r>
    </w:p>
    <w:p w14:paraId="30A08ACB" w14:textId="77777777" w:rsidR="00E91DD4" w:rsidRDefault="00E91DD4" w:rsidP="00E91DD4">
      <w:r>
        <w:t>indkalder til møde.</w:t>
      </w:r>
    </w:p>
    <w:p w14:paraId="19F95A1A" w14:textId="77777777" w:rsidR="00E91DD4" w:rsidRDefault="00E91DD4" w:rsidP="00E91DD4">
      <w:r>
        <w:t>§ 10: Regnskab</w:t>
      </w:r>
    </w:p>
    <w:p w14:paraId="0E024E72" w14:textId="77777777" w:rsidR="00E91DD4" w:rsidRDefault="00E91DD4" w:rsidP="00E91DD4">
      <w:r>
        <w:t>Stk. 1: Foreningens regnskabsår er kalenderåret.</w:t>
      </w:r>
    </w:p>
    <w:p w14:paraId="09882B55" w14:textId="77777777" w:rsidR="00E91DD4" w:rsidRDefault="00E91DD4" w:rsidP="00E91DD4">
      <w:r>
        <w:t>Stk. 2: Det af bestyrelsen vedtagne regnskab underskrives af bestyrelsen og skal forsynes med en</w:t>
      </w:r>
    </w:p>
    <w:p w14:paraId="47F30D08" w14:textId="77777777" w:rsidR="00E91DD4" w:rsidRDefault="00E91DD4" w:rsidP="00E91DD4">
      <w:r>
        <w:t>erklæring fra en registreret eller statsautoriseret revisor om assistance med opstilling af regnskab.</w:t>
      </w:r>
    </w:p>
    <w:p w14:paraId="5247CBBD" w14:textId="77777777" w:rsidR="00E91DD4" w:rsidRDefault="00E91DD4" w:rsidP="00E91DD4">
      <w:r>
        <w:t xml:space="preserve">Stk. 3: Den eksterne revisor vælges for et år </w:t>
      </w:r>
      <w:proofErr w:type="gramStart"/>
      <w:r>
        <w:t>af</w:t>
      </w:r>
      <w:proofErr w:type="gramEnd"/>
      <w:r>
        <w:t xml:space="preserve"> gangen på den ordinære generalforsamling.</w:t>
      </w:r>
    </w:p>
    <w:p w14:paraId="275FF7B7" w14:textId="77777777" w:rsidR="00E91DD4" w:rsidRDefault="00E91DD4" w:rsidP="00E91DD4">
      <w:r>
        <w:t>§ 11: Generalforsamling</w:t>
      </w:r>
    </w:p>
    <w:p w14:paraId="27AEEA18" w14:textId="77777777" w:rsidR="00E91DD4" w:rsidRDefault="00E91DD4" w:rsidP="00E91DD4">
      <w:r>
        <w:t>Stk. 1: Generalforsamlingen er den højeste myndighed i alle foreningens anliggender - kun den kan</w:t>
      </w:r>
    </w:p>
    <w:p w14:paraId="7C57608C" w14:textId="77777777" w:rsidR="00E91DD4" w:rsidRDefault="00E91DD4" w:rsidP="00E91DD4">
      <w:r>
        <w:t>give, forandre eller ophæve vedtægter.</w:t>
      </w:r>
    </w:p>
    <w:p w14:paraId="3F1FE627" w14:textId="77777777" w:rsidR="00E91DD4" w:rsidRDefault="00E91DD4" w:rsidP="00E91DD4">
      <w:r>
        <w:t>Stk. 2: Den ordinære generalforsamling afholdes én gang årligt i april måned efter digital indkaldelse</w:t>
      </w:r>
    </w:p>
    <w:p w14:paraId="45CD336B" w14:textId="77777777" w:rsidR="00E91DD4" w:rsidRDefault="00E91DD4" w:rsidP="00E91DD4">
      <w:r>
        <w:t>med mindst 14 dages varsel. Med indkaldelsen følger årsregnskab, budgetforslag og eventuelle forslag</w:t>
      </w:r>
    </w:p>
    <w:p w14:paraId="6C3A741F" w14:textId="77777777" w:rsidR="00E91DD4" w:rsidRDefault="00E91DD4" w:rsidP="00E91DD4">
      <w:r>
        <w:t>fra bestyrelse og medlemmer.</w:t>
      </w:r>
    </w:p>
    <w:p w14:paraId="1985CAD1" w14:textId="77777777" w:rsidR="00E91DD4" w:rsidRDefault="00E91DD4" w:rsidP="00E91DD4">
      <w:r>
        <w:t xml:space="preserve">Hjemmesiden www.præstemosen.dk eller www.gfpm.dk benyttes, </w:t>
      </w:r>
      <w:proofErr w:type="gramStart"/>
      <w:r>
        <w:t>således at</w:t>
      </w:r>
      <w:proofErr w:type="gramEnd"/>
      <w:r>
        <w:t xml:space="preserve"> der senest den 15. marts</w:t>
      </w:r>
    </w:p>
    <w:p w14:paraId="3CC269A6" w14:textId="77777777" w:rsidR="00E91DD4" w:rsidRDefault="00E91DD4" w:rsidP="00E91DD4">
      <w:r>
        <w:t>udlægges indkaldelse til årets generalforsamling og inden 14 dage før generalforsamlingen udlægges</w:t>
      </w:r>
    </w:p>
    <w:p w14:paraId="095BE837" w14:textId="77777777" w:rsidR="00E91DD4" w:rsidRDefault="00E91DD4" w:rsidP="00E91DD4"/>
    <w:p w14:paraId="25E83077" w14:textId="77777777" w:rsidR="00E91DD4" w:rsidRDefault="00E91DD4" w:rsidP="00E91DD4">
      <w:r>
        <w:t>beretning, regnskab og forslag. Indkaldelsen udsendes tillige pr. e-mail til de medlemmer, hvis</w:t>
      </w:r>
    </w:p>
    <w:p w14:paraId="57981EB2" w14:textId="77777777" w:rsidR="00E91DD4" w:rsidRDefault="00E91DD4" w:rsidP="00E91DD4">
      <w:proofErr w:type="spellStart"/>
      <w:r>
        <w:t>emailadresse</w:t>
      </w:r>
      <w:proofErr w:type="spellEnd"/>
      <w:r>
        <w:t xml:space="preserve"> er bestyrelsen bekendt.</w:t>
      </w:r>
    </w:p>
    <w:p w14:paraId="01DE67DD" w14:textId="77777777" w:rsidR="00E91DD4" w:rsidRDefault="00E91DD4" w:rsidP="00E91DD4">
      <w:r>
        <w:t>Bestyrelsen bekendtgør senest den 15. februar på foreningens hjemmeside datoen for</w:t>
      </w:r>
    </w:p>
    <w:p w14:paraId="4C432A8E" w14:textId="77777777" w:rsidR="00E91DD4" w:rsidRDefault="00E91DD4" w:rsidP="00E91DD4">
      <w:r>
        <w:t>generalforsamlingens afholdelse.</w:t>
      </w:r>
    </w:p>
    <w:p w14:paraId="47C455F1" w14:textId="77777777" w:rsidR="00E91DD4" w:rsidRDefault="00E91DD4" w:rsidP="00E91DD4">
      <w:r>
        <w:t>Stk. 3: Generalforsamlingen vælger dirigenten.</w:t>
      </w:r>
    </w:p>
    <w:p w14:paraId="5221CC8D" w14:textId="77777777" w:rsidR="00E91DD4" w:rsidRDefault="00E91DD4" w:rsidP="00E91DD4">
      <w:r>
        <w:t>Stk. 4: Den ordinære generalforsamling har følgende dagsorden:</w:t>
      </w:r>
    </w:p>
    <w:p w14:paraId="75B11A6E" w14:textId="77777777" w:rsidR="00E91DD4" w:rsidRDefault="00E91DD4" w:rsidP="00E91DD4">
      <w:r>
        <w:t>1 Valg af dirigent.</w:t>
      </w:r>
    </w:p>
    <w:p w14:paraId="264FECAB" w14:textId="77777777" w:rsidR="00E91DD4" w:rsidRDefault="00E91DD4" w:rsidP="00E91DD4">
      <w:r>
        <w:t>2 Valg af stemmetællere.</w:t>
      </w:r>
    </w:p>
    <w:p w14:paraId="63371597" w14:textId="77777777" w:rsidR="00E91DD4" w:rsidRDefault="00E91DD4" w:rsidP="00E91DD4">
      <w:r>
        <w:t>3 Formandens beretning.</w:t>
      </w:r>
    </w:p>
    <w:p w14:paraId="534427E8" w14:textId="77777777" w:rsidR="00E91DD4" w:rsidRDefault="00E91DD4" w:rsidP="00E91DD4">
      <w:r>
        <w:lastRenderedPageBreak/>
        <w:t>4 Regnskab og budgetforslag.</w:t>
      </w:r>
    </w:p>
    <w:p w14:paraId="78BBD841" w14:textId="77777777" w:rsidR="00E91DD4" w:rsidRDefault="00E91DD4" w:rsidP="00E91DD4">
      <w:r>
        <w:t>5 Forslag.</w:t>
      </w:r>
    </w:p>
    <w:p w14:paraId="596421CF" w14:textId="77777777" w:rsidR="00E91DD4" w:rsidRDefault="00E91DD4" w:rsidP="00E91DD4">
      <w:r>
        <w:t>6 Valg til bestyrelsen.</w:t>
      </w:r>
    </w:p>
    <w:p w14:paraId="7171E720" w14:textId="77777777" w:rsidR="00E91DD4" w:rsidRDefault="00E91DD4" w:rsidP="00E91DD4">
      <w:r>
        <w:t>7 Valg af ekstern revisor.</w:t>
      </w:r>
    </w:p>
    <w:p w14:paraId="39BCAA2A" w14:textId="77777777" w:rsidR="00E91DD4" w:rsidRDefault="00E91DD4" w:rsidP="00E91DD4">
      <w:r>
        <w:t>8 Eventuelt.</w:t>
      </w:r>
    </w:p>
    <w:p w14:paraId="15D8EAB2" w14:textId="77777777" w:rsidR="00E91DD4" w:rsidRDefault="00E91DD4" w:rsidP="00E91DD4">
      <w:r>
        <w:t>Stk. 5: Ekstraordinær generalforsamling kan indkaldes ved e-mail til foreningens e-mail-liste og ved</w:t>
      </w:r>
    </w:p>
    <w:p w14:paraId="3DB0758C" w14:textId="77777777" w:rsidR="00E91DD4" w:rsidRDefault="00E91DD4" w:rsidP="00E91DD4">
      <w:r>
        <w:t>publicering på foreningens hjemmeside med 8 dages varsel, når bestyrelsen finder det nødvendigt, eller</w:t>
      </w:r>
    </w:p>
    <w:p w14:paraId="359A4F41" w14:textId="77777777" w:rsidR="00E91DD4" w:rsidRDefault="00E91DD4" w:rsidP="00E91DD4">
      <w:r>
        <w:t>når mindst 20 % af medlemmerne indgiver skriftlig anmodning derom til bestyrelsen med angivelse af,</w:t>
      </w:r>
    </w:p>
    <w:p w14:paraId="7BDF50D1" w14:textId="77777777" w:rsidR="00E91DD4" w:rsidRDefault="00E91DD4" w:rsidP="00E91DD4">
      <w:r>
        <w:t>hvad der ønskes behandlet.</w:t>
      </w:r>
    </w:p>
    <w:p w14:paraId="412C6AD2" w14:textId="77777777" w:rsidR="00E91DD4" w:rsidRDefault="00E91DD4" w:rsidP="00E91DD4">
      <w:r>
        <w:t>Stk. 6: Forslag fra medlemmer, som ønskes behandlet på generalforsamlingen, skal indsendes</w:t>
      </w:r>
    </w:p>
    <w:p w14:paraId="600ACEBB" w14:textId="77777777" w:rsidR="00E91DD4" w:rsidRDefault="00E91DD4" w:rsidP="00E91DD4">
      <w:r>
        <w:t>digitalt/pr. e-mail til bestyrelsen senest den 15. februar før generalforsamlingens afholdelse.</w:t>
      </w:r>
    </w:p>
    <w:p w14:paraId="19A9D0F9" w14:textId="77777777" w:rsidR="00E91DD4" w:rsidRDefault="00E91DD4" w:rsidP="00E91DD4">
      <w:r>
        <w:t>Medlemmers og bestyrelsens forslag udsendes sammen med indkaldelsen til den ordinære</w:t>
      </w:r>
    </w:p>
    <w:p w14:paraId="22C2AFA9" w14:textId="77777777" w:rsidR="00E91DD4" w:rsidRDefault="00E91DD4" w:rsidP="00E91DD4">
      <w:r>
        <w:t>generalforsamling.</w:t>
      </w:r>
    </w:p>
    <w:p w14:paraId="21D999A6" w14:textId="77777777" w:rsidR="00E91DD4" w:rsidRDefault="00E91DD4" w:rsidP="00E91DD4">
      <w:r>
        <w:t>Stk. 7: En forslagsstiller skal deltage i generalforsamlingen, og må ikke være i restance til foreningen,</w:t>
      </w:r>
    </w:p>
    <w:p w14:paraId="33E83213" w14:textId="77777777" w:rsidR="00E91DD4" w:rsidRDefault="00E91DD4" w:rsidP="00E91DD4">
      <w:r>
        <w:t>for at få sit forslag behandlet.</w:t>
      </w:r>
    </w:p>
    <w:p w14:paraId="6DD5C24A" w14:textId="77777777" w:rsidR="00E91DD4" w:rsidRDefault="00E91DD4" w:rsidP="00E91DD4">
      <w:r>
        <w:t>Stk. 8: På alle generalforsamlinger har hvert medlem én stemme for hver ejet parcel, dog højest 2</w:t>
      </w:r>
    </w:p>
    <w:p w14:paraId="3C8B8459" w14:textId="77777777" w:rsidR="00E91DD4" w:rsidRDefault="00E91DD4" w:rsidP="00E91DD4">
      <w:r>
        <w:t>stemmer. Stemme kan ikke afgives ved fuldmagt. Afstemningen skal foregå ved hjælp af</w:t>
      </w:r>
    </w:p>
    <w:p w14:paraId="4F6120B9" w14:textId="77777777" w:rsidR="00E91DD4" w:rsidRDefault="00E91DD4" w:rsidP="00E91DD4">
      <w:r>
        <w:t>håndsoprækning med et farvet stemmekort. Stemmekortene, der varierer i farve fra år til år, udleveres</w:t>
      </w:r>
    </w:p>
    <w:p w14:paraId="5C31439B" w14:textId="77777777" w:rsidR="00E91DD4" w:rsidRDefault="00E91DD4" w:rsidP="00E91DD4">
      <w:r>
        <w:t>til medlemmer, der ikke er i restance, umiddelbart før generalforsamlingen. Afstemningen skal være</w:t>
      </w:r>
    </w:p>
    <w:p w14:paraId="68FB6873" w14:textId="77777777" w:rsidR="00E91DD4" w:rsidRDefault="00E91DD4" w:rsidP="00E91DD4">
      <w:r>
        <w:t xml:space="preserve">skriftlig, </w:t>
      </w:r>
      <w:proofErr w:type="gramStart"/>
      <w:r>
        <w:t>såfremt</w:t>
      </w:r>
      <w:proofErr w:type="gramEnd"/>
      <w:r>
        <w:t xml:space="preserve"> nogen forlanger det. Kun medlemmer, der ikke er i restance, har stemmeret.</w:t>
      </w:r>
    </w:p>
    <w:p w14:paraId="0FE2E723" w14:textId="77777777" w:rsidR="00E91DD4" w:rsidRDefault="00E91DD4" w:rsidP="00E91DD4">
      <w:r>
        <w:t>Pensionistlejere har adgang til generalforsamlingen, med taleret uden stemmeret.</w:t>
      </w:r>
    </w:p>
    <w:p w14:paraId="0EC9D7A6" w14:textId="77777777" w:rsidR="00E91DD4" w:rsidRDefault="00E91DD4" w:rsidP="00E91DD4">
      <w:r>
        <w:t>For at opnå stemmeret på en generalforsamling skal indbetalte beløb være synlige på foreningens konto</w:t>
      </w:r>
    </w:p>
    <w:p w14:paraId="15A85ED5" w14:textId="7062BC0A" w:rsidR="00E97003" w:rsidRDefault="00E91DD4" w:rsidP="00E91DD4">
      <w:r>
        <w:t>senest 8 dage før afholdelse</w:t>
      </w:r>
    </w:p>
    <w:sectPr w:rsidR="00E97003" w:rsidSect="00225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D4"/>
    <w:rsid w:val="00201666"/>
    <w:rsid w:val="00225C7E"/>
    <w:rsid w:val="00E91DD4"/>
    <w:rsid w:val="00E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9C55"/>
  <w15:chartTrackingRefBased/>
  <w15:docId w15:val="{4D2AF755-51CD-418A-A900-04D9CEA5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1608</Words>
  <Characters>9809</Characters>
  <Application>Microsoft Office Word</Application>
  <DocSecurity>0</DocSecurity>
  <Lines>81</Lines>
  <Paragraphs>22</Paragraphs>
  <ScaleCrop>false</ScaleCrop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eriksen</dc:creator>
  <cp:keywords/>
  <dc:description/>
  <cp:lastModifiedBy>hanne eriksen</cp:lastModifiedBy>
  <cp:revision>1</cp:revision>
  <cp:lastPrinted>2020-08-31T09:48:00Z</cp:lastPrinted>
  <dcterms:created xsi:type="dcterms:W3CDTF">2020-08-31T09:40:00Z</dcterms:created>
  <dcterms:modified xsi:type="dcterms:W3CDTF">2020-08-31T09:49:00Z</dcterms:modified>
</cp:coreProperties>
</file>